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5" w:rsidRPr="00F521B5" w:rsidRDefault="00F521B5" w:rsidP="00F521B5">
      <w:pPr>
        <w:pStyle w:val="a3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  <w:r w:rsidRPr="00F521B5">
        <w:rPr>
          <w:color w:val="1D2129"/>
          <w:sz w:val="28"/>
          <w:szCs w:val="28"/>
        </w:rPr>
        <w:t xml:space="preserve">Детско-юношеский центр «На </w:t>
      </w:r>
      <w:proofErr w:type="gramStart"/>
      <w:r w:rsidRPr="00F521B5">
        <w:rPr>
          <w:color w:val="1D2129"/>
          <w:sz w:val="28"/>
          <w:szCs w:val="28"/>
        </w:rPr>
        <w:t>Комсомольской</w:t>
      </w:r>
      <w:proofErr w:type="gramEnd"/>
      <w:r w:rsidRPr="00F521B5">
        <w:rPr>
          <w:color w:val="1D2129"/>
          <w:sz w:val="28"/>
          <w:szCs w:val="28"/>
        </w:rPr>
        <w:t>» - образовательный ресурсный центр 3</w:t>
      </w:r>
      <w:r w:rsidRPr="00F521B5">
        <w:rPr>
          <w:color w:val="1D2129"/>
          <w:sz w:val="28"/>
          <w:szCs w:val="28"/>
          <w:lang w:val="en-US"/>
        </w:rPr>
        <w:t xml:space="preserve">D </w:t>
      </w:r>
      <w:r w:rsidRPr="00F521B5">
        <w:rPr>
          <w:color w:val="1D2129"/>
          <w:sz w:val="28"/>
          <w:szCs w:val="28"/>
        </w:rPr>
        <w:t>образования</w:t>
      </w:r>
    </w:p>
    <w:p w:rsidR="00B63B3A" w:rsidRDefault="00B63B3A" w:rsidP="00B63B3A">
      <w:pPr>
        <w:spacing w:line="240" w:lineRule="auto"/>
        <w:jc w:val="both"/>
        <w:rPr>
          <w:rFonts w:ascii="Helvetica" w:hAnsi="Helvetica" w:cs="Helvetica"/>
          <w:sz w:val="21"/>
          <w:szCs w:val="21"/>
          <w:lang w:val="en-US"/>
        </w:rPr>
      </w:pPr>
    </w:p>
    <w:p w:rsidR="003B12C4" w:rsidRPr="00B63B3A" w:rsidRDefault="00F521B5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proofErr w:type="gramStart"/>
      <w:r w:rsidR="003B12C4" w:rsidRPr="00B63B3A">
        <w:rPr>
          <w:rFonts w:ascii="Times New Roman" w:hAnsi="Times New Roman" w:cs="Times New Roman"/>
          <w:sz w:val="28"/>
          <w:szCs w:val="28"/>
        </w:rPr>
        <w:t xml:space="preserve">Детско-юношеский центр «На Комсомольской» </w:t>
      </w:r>
      <w:r w:rsidRPr="00B63B3A">
        <w:rPr>
          <w:rFonts w:ascii="Times New Roman" w:hAnsi="Times New Roman" w:cs="Times New Roman"/>
          <w:sz w:val="28"/>
          <w:szCs w:val="28"/>
        </w:rPr>
        <w:t>и Ассоциаци</w:t>
      </w:r>
      <w:r w:rsidR="003B12C4" w:rsidRPr="00B63B3A">
        <w:rPr>
          <w:rFonts w:ascii="Times New Roman" w:hAnsi="Times New Roman" w:cs="Times New Roman"/>
          <w:sz w:val="28"/>
          <w:szCs w:val="28"/>
        </w:rPr>
        <w:t>я</w:t>
      </w:r>
      <w:r w:rsidRPr="00B63B3A">
        <w:rPr>
          <w:rFonts w:ascii="Times New Roman" w:hAnsi="Times New Roman" w:cs="Times New Roman"/>
          <w:sz w:val="28"/>
          <w:szCs w:val="28"/>
        </w:rPr>
        <w:t xml:space="preserve"> «Внедрения инноваций в сфере 3D образования» подписали соглашение о  </w:t>
      </w:r>
      <w:r w:rsidR="003B12C4" w:rsidRPr="00B63B3A">
        <w:rPr>
          <w:rFonts w:ascii="Times New Roman" w:hAnsi="Times New Roman" w:cs="Times New Roman"/>
          <w:sz w:val="28"/>
          <w:szCs w:val="28"/>
        </w:rPr>
        <w:t xml:space="preserve"> сотрудничестве.</w:t>
      </w:r>
      <w:proofErr w:type="gramEnd"/>
    </w:p>
    <w:p w:rsidR="00984B9E" w:rsidRPr="00B63B3A" w:rsidRDefault="00984B9E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3A">
        <w:rPr>
          <w:rFonts w:ascii="Times New Roman" w:hAnsi="Times New Roman" w:cs="Times New Roman"/>
          <w:sz w:val="28"/>
          <w:szCs w:val="28"/>
        </w:rPr>
        <w:t>9</w:t>
      </w:r>
      <w:r w:rsidR="003B12C4" w:rsidRPr="00B63B3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63B3A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3B12C4" w:rsidRPr="00B63B3A">
        <w:rPr>
          <w:rFonts w:ascii="Times New Roman" w:hAnsi="Times New Roman" w:cs="Times New Roman"/>
          <w:sz w:val="28"/>
          <w:szCs w:val="28"/>
        </w:rPr>
        <w:t>прошла II Всероссийская конференция «Развитие проекта «Инженеры будущего: 3D технологии в образовании» в регионах РФ»</w:t>
      </w:r>
      <w:proofErr w:type="gramStart"/>
      <w:r w:rsidR="003B12C4" w:rsidRPr="00B63B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12C4" w:rsidRPr="00B63B3A">
        <w:rPr>
          <w:rFonts w:ascii="Times New Roman" w:hAnsi="Times New Roman" w:cs="Times New Roman"/>
          <w:sz w:val="28"/>
          <w:szCs w:val="28"/>
        </w:rPr>
        <w:t xml:space="preserve"> организаторы конференции   - </w:t>
      </w:r>
      <w:r w:rsidRPr="00B63B3A">
        <w:rPr>
          <w:rFonts w:ascii="Times New Roman" w:hAnsi="Times New Roman" w:cs="Times New Roman"/>
          <w:sz w:val="28"/>
          <w:szCs w:val="28"/>
        </w:rPr>
        <w:t xml:space="preserve">Ассоциация 3D образования совместно с Институтом передовых производственных технологий Санкт-Петербургского политехнического университета Петра Великого при поддержке Агентства стратегических инициатив </w:t>
      </w:r>
    </w:p>
    <w:p w:rsidR="003B12C4" w:rsidRPr="00B63B3A" w:rsidRDefault="003B12C4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3A">
        <w:rPr>
          <w:rFonts w:ascii="Times New Roman" w:hAnsi="Times New Roman" w:cs="Times New Roman"/>
          <w:sz w:val="28"/>
          <w:szCs w:val="28"/>
        </w:rPr>
        <w:t>В конференции приняла участие старший методист ДЮЦ «На Комсомольской» Савич Е.А.</w:t>
      </w:r>
    </w:p>
    <w:p w:rsidR="003B12C4" w:rsidRPr="00B63B3A" w:rsidRDefault="00B63B3A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368D714" wp14:editId="480FF707">
            <wp:simplePos x="0" y="0"/>
            <wp:positionH relativeFrom="margin">
              <wp:posOffset>3282950</wp:posOffset>
            </wp:positionH>
            <wp:positionV relativeFrom="margin">
              <wp:posOffset>4517390</wp:posOffset>
            </wp:positionV>
            <wp:extent cx="2800350" cy="1866900"/>
            <wp:effectExtent l="0" t="0" r="0" b="0"/>
            <wp:wrapSquare wrapText="bothSides"/>
            <wp:docPr id="1" name="Рисунок 1" descr="D:\Users\Методист\ДЮЦ\ИННОВАТОРИЙ\Инноваторий 2017-2018\Реализация проекта 2017-2018\3D конференция СПБ\22310410_1917731328485537_9123771971355647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етодист\ДЮЦ\ИННОВАТОРИЙ\Инноваторий 2017-2018\Реализация проекта 2017-2018\3D конференция СПБ\22310410_1917731328485537_91237719713556470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2C4" w:rsidRPr="00B63B3A">
        <w:rPr>
          <w:rFonts w:ascii="Times New Roman" w:hAnsi="Times New Roman" w:cs="Times New Roman"/>
          <w:sz w:val="28"/>
          <w:szCs w:val="28"/>
        </w:rPr>
        <w:t>Открыло программу конференции 9 октября пленарное заседание «3D технологии в образовании российских школьников: сетевое межрегиональное взаимодействие для подготовки кадров под запросы индустрии 4.0» в рамках развития дорожных карт «Кружкового движения» и «</w:t>
      </w:r>
      <w:proofErr w:type="spellStart"/>
      <w:r w:rsidR="003B12C4" w:rsidRPr="00B63B3A">
        <w:rPr>
          <w:rFonts w:ascii="Times New Roman" w:hAnsi="Times New Roman" w:cs="Times New Roman"/>
          <w:sz w:val="28"/>
          <w:szCs w:val="28"/>
        </w:rPr>
        <w:t>Технет</w:t>
      </w:r>
      <w:proofErr w:type="spellEnd"/>
      <w:r w:rsidR="003B12C4" w:rsidRPr="00B63B3A">
        <w:rPr>
          <w:rFonts w:ascii="Times New Roman" w:hAnsi="Times New Roman" w:cs="Times New Roman"/>
          <w:sz w:val="28"/>
          <w:szCs w:val="28"/>
        </w:rPr>
        <w:t>» НТИ.</w:t>
      </w:r>
    </w:p>
    <w:p w:rsidR="003B12C4" w:rsidRPr="00B63B3A" w:rsidRDefault="003B12C4" w:rsidP="00B63B3A">
      <w:pPr>
        <w:spacing w:line="240" w:lineRule="auto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B3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</w:t>
      </w:r>
      <w:proofErr w:type="gramStart"/>
      <w:r w:rsidRPr="00B63B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6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состоялось пленарное заседание, в рамках которого были затронуты вопросы сетевого межрегионального вз</w:t>
      </w:r>
      <w:r w:rsidRPr="00B63B3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аимодействия для подготовки кадров под запросы индустрии 4.0. Проректор по перспективным проектам </w:t>
      </w:r>
      <w:proofErr w:type="spellStart"/>
      <w:r w:rsidRPr="00B63B3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СПбПУ</w:t>
      </w:r>
      <w:proofErr w:type="spellEnd"/>
      <w:r w:rsidRPr="00B63B3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Боровков представил педагогам доклад о 3D технологиях, современных инновациях и их использовании в производстве. </w:t>
      </w:r>
    </w:p>
    <w:p w:rsidR="003B12C4" w:rsidRPr="00B63B3A" w:rsidRDefault="005241E7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9ACEF31" wp14:editId="0A610B89">
            <wp:simplePos x="0" y="0"/>
            <wp:positionH relativeFrom="margin">
              <wp:posOffset>3372485</wp:posOffset>
            </wp:positionH>
            <wp:positionV relativeFrom="margin">
              <wp:posOffset>6919595</wp:posOffset>
            </wp:positionV>
            <wp:extent cx="2712085" cy="2332355"/>
            <wp:effectExtent l="0" t="0" r="0" b="0"/>
            <wp:wrapSquare wrapText="bothSides"/>
            <wp:docPr id="2" name="Рисунок 2" descr="D:\Users\Методист\ДЮЦ\ИННОВАТОРИЙ\Инноваторий 2017-2018\Реализация проекта 2017-2018\3D конференция СПБ\UA6-7cGv-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етодист\ДЮЦ\ИННОВАТОРИЙ\Инноваторий 2017-2018\Реализация проекта 2017-2018\3D конференция СПБ\UA6-7cGv-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r="7853"/>
                    <a:stretch/>
                  </pic:blipFill>
                  <pic:spPr bwMode="auto">
                    <a:xfrm>
                      <a:off x="0" y="0"/>
                      <a:ext cx="271208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12C4" w:rsidRPr="00B63B3A">
        <w:rPr>
          <w:rFonts w:ascii="Times New Roman" w:hAnsi="Times New Roman" w:cs="Times New Roman"/>
          <w:sz w:val="28"/>
          <w:szCs w:val="28"/>
        </w:rPr>
        <w:t>Экспертное обсуждение применения аддитивных технологий в различных отраслях и перспективы их развития, а также инженерно-техническое образование XXI века состоялось в рамках панельной дискуссии «Инженеры будущего: подготовка специалистов аддитивных технологий со школьной скамьи до рабочего места».</w:t>
      </w:r>
    </w:p>
    <w:p w:rsidR="00984B9E" w:rsidRPr="00B63B3A" w:rsidRDefault="00984B9E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3A">
        <w:rPr>
          <w:rFonts w:ascii="Times New Roman" w:hAnsi="Times New Roman" w:cs="Times New Roman"/>
          <w:sz w:val="28"/>
          <w:szCs w:val="28"/>
        </w:rPr>
        <w:lastRenderedPageBreak/>
        <w:t>Главные тем</w:t>
      </w:r>
      <w:r w:rsidR="003B12C4" w:rsidRPr="00B63B3A">
        <w:rPr>
          <w:rFonts w:ascii="Times New Roman" w:hAnsi="Times New Roman" w:cs="Times New Roman"/>
          <w:sz w:val="28"/>
          <w:szCs w:val="28"/>
        </w:rPr>
        <w:t>а</w:t>
      </w:r>
      <w:r w:rsidRPr="00B63B3A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Pr="00B63B3A">
        <w:rPr>
          <w:rFonts w:ascii="Times New Roman" w:hAnsi="Times New Roman" w:cs="Times New Roman"/>
          <w:sz w:val="28"/>
          <w:szCs w:val="28"/>
        </w:rPr>
        <w:br/>
        <w:t xml:space="preserve">- применение 3D технологий в образовательных организациях всех уровней – </w:t>
      </w:r>
      <w:r w:rsidR="003B12C4" w:rsidRPr="00B63B3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</w:t>
      </w:r>
      <w:r w:rsidRPr="00B63B3A">
        <w:rPr>
          <w:rFonts w:ascii="Times New Roman" w:hAnsi="Times New Roman" w:cs="Times New Roman"/>
          <w:sz w:val="28"/>
          <w:szCs w:val="28"/>
        </w:rPr>
        <w:t>школы, СПО, в</w:t>
      </w:r>
      <w:r w:rsidR="003B12C4" w:rsidRPr="00B63B3A">
        <w:rPr>
          <w:rStyle w:val="textexposedshow"/>
          <w:rFonts w:ascii="Times New Roman" w:hAnsi="Times New Roman" w:cs="Times New Roman"/>
          <w:sz w:val="28"/>
          <w:szCs w:val="28"/>
        </w:rPr>
        <w:t xml:space="preserve">узы и развитие </w:t>
      </w:r>
      <w:r w:rsidRPr="00B63B3A">
        <w:rPr>
          <w:rStyle w:val="textexposedshow"/>
          <w:rFonts w:ascii="Times New Roman" w:hAnsi="Times New Roman" w:cs="Times New Roman"/>
          <w:sz w:val="28"/>
          <w:szCs w:val="28"/>
        </w:rPr>
        <w:t>сетево</w:t>
      </w:r>
      <w:r w:rsidR="003B12C4" w:rsidRPr="00B63B3A">
        <w:rPr>
          <w:rStyle w:val="textexposedshow"/>
          <w:rFonts w:ascii="Times New Roman" w:hAnsi="Times New Roman" w:cs="Times New Roman"/>
          <w:sz w:val="28"/>
          <w:szCs w:val="28"/>
        </w:rPr>
        <w:t>го</w:t>
      </w:r>
      <w:r w:rsidRPr="00B63B3A">
        <w:rPr>
          <w:rStyle w:val="textexposedshow"/>
          <w:rFonts w:ascii="Times New Roman" w:hAnsi="Times New Roman" w:cs="Times New Roman"/>
          <w:sz w:val="28"/>
          <w:szCs w:val="28"/>
        </w:rPr>
        <w:t xml:space="preserve"> межрегионально</w:t>
      </w:r>
      <w:r w:rsidR="003B12C4" w:rsidRPr="00B63B3A">
        <w:rPr>
          <w:rStyle w:val="textexposedshow"/>
          <w:rFonts w:ascii="Times New Roman" w:hAnsi="Times New Roman" w:cs="Times New Roman"/>
          <w:sz w:val="28"/>
          <w:szCs w:val="28"/>
        </w:rPr>
        <w:t>го</w:t>
      </w:r>
      <w:r w:rsidRPr="00B63B3A">
        <w:rPr>
          <w:rStyle w:val="textexposedshow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B12C4" w:rsidRPr="00B63B3A">
        <w:rPr>
          <w:rStyle w:val="textexposedshow"/>
          <w:rFonts w:ascii="Times New Roman" w:hAnsi="Times New Roman" w:cs="Times New Roman"/>
          <w:sz w:val="28"/>
          <w:szCs w:val="28"/>
        </w:rPr>
        <w:t>я</w:t>
      </w:r>
      <w:r w:rsidRPr="00B63B3A">
        <w:rPr>
          <w:rStyle w:val="textexposedshow"/>
          <w:rFonts w:ascii="Times New Roman" w:hAnsi="Times New Roman" w:cs="Times New Roman"/>
          <w:sz w:val="28"/>
          <w:szCs w:val="28"/>
        </w:rPr>
        <w:t xml:space="preserve"> при подготовке инженеров будущего.</w:t>
      </w:r>
    </w:p>
    <w:p w:rsidR="005241E7" w:rsidRDefault="003B12C4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над чем подумать и к чему стремиться. Высоко профессионально и </w:t>
      </w:r>
      <w:proofErr w:type="gramStart"/>
      <w:r w:rsidRPr="00B63B3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актико-ориентированно</w:t>
      </w:r>
      <w:proofErr w:type="gramEnd"/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! Спасибо</w:t>
      </w:r>
      <w:r w:rsidRPr="00B63B3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</w:t>
      </w:r>
      <w:proofErr w:type="spellStart"/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Маштакова</w:t>
      </w:r>
      <w:proofErr w:type="spellEnd"/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r w:rsidRPr="005241E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Роман Бондаренко</w:t>
        </w:r>
      </w:hyperlink>
      <w:proofErr w:type="gramStart"/>
      <w:r w:rsidRP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241E7" w:rsidRP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63B3A" w:rsidRPr="005241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"Ассоциация 3</w:t>
      </w:r>
      <w:r w:rsidRP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Д образовани</w:t>
      </w:r>
      <w:r w:rsid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"!</w:t>
      </w:r>
    </w:p>
    <w:p w:rsidR="003B12C4" w:rsidRPr="005241E7" w:rsidRDefault="003B12C4" w:rsidP="00B63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1E7">
        <w:rPr>
          <w:rFonts w:ascii="Times New Roman" w:hAnsi="Times New Roman" w:cs="Times New Roman"/>
          <w:sz w:val="28"/>
          <w:szCs w:val="28"/>
        </w:rPr>
        <w:br/>
      </w:r>
      <w:r w:rsidRPr="005241E7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проекты, новые идеи! </w:t>
      </w:r>
    </w:p>
    <w:sectPr w:rsidR="003B12C4" w:rsidRPr="0052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C"/>
    <w:rsid w:val="003B12C4"/>
    <w:rsid w:val="005241E7"/>
    <w:rsid w:val="00764BEC"/>
    <w:rsid w:val="00974921"/>
    <w:rsid w:val="00984B9E"/>
    <w:rsid w:val="00B63B3A"/>
    <w:rsid w:val="00F00052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984B9E"/>
  </w:style>
  <w:style w:type="character" w:customStyle="1" w:styleId="58cm">
    <w:name w:val="_58cm"/>
    <w:basedOn w:val="a0"/>
    <w:rsid w:val="00984B9E"/>
  </w:style>
  <w:style w:type="character" w:customStyle="1" w:styleId="textexposedshow">
    <w:name w:val="text_exposed_show"/>
    <w:basedOn w:val="a0"/>
    <w:rsid w:val="00984B9E"/>
  </w:style>
  <w:style w:type="paragraph" w:styleId="a4">
    <w:name w:val="Balloon Text"/>
    <w:basedOn w:val="a"/>
    <w:link w:val="a5"/>
    <w:uiPriority w:val="99"/>
    <w:semiHidden/>
    <w:unhideWhenUsed/>
    <w:rsid w:val="009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1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984B9E"/>
  </w:style>
  <w:style w:type="character" w:customStyle="1" w:styleId="58cm">
    <w:name w:val="_58cm"/>
    <w:basedOn w:val="a0"/>
    <w:rsid w:val="00984B9E"/>
  </w:style>
  <w:style w:type="character" w:customStyle="1" w:styleId="textexposedshow">
    <w:name w:val="text_exposed_show"/>
    <w:basedOn w:val="a0"/>
    <w:rsid w:val="00984B9E"/>
  </w:style>
  <w:style w:type="paragraph" w:styleId="a4">
    <w:name w:val="Balloon Text"/>
    <w:basedOn w:val="a"/>
    <w:link w:val="a5"/>
    <w:uiPriority w:val="99"/>
    <w:semiHidden/>
    <w:unhideWhenUsed/>
    <w:rsid w:val="0098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1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2316730706&amp;fref=mentions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2017-10-11T15:26:00Z</dcterms:created>
  <dcterms:modified xsi:type="dcterms:W3CDTF">2017-11-13T14:51:00Z</dcterms:modified>
</cp:coreProperties>
</file>